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 Devs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Vinícius Fernandes</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1.1</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Definição do objetivo e da análise SWOT</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&lt;Patrick Victorino&gt;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&lt;1.2&gt;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&lt;Personas, análise da indústria, jornada do usuário e diagrama da solução&gt;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color w:val="4472c4"/>
                <w:sz w:val="20"/>
                <w:szCs w:val="20"/>
                <w:rtl w:val="0"/>
              </w:rPr>
              <w:t xml:space="preserve">&lt;1.3&gt;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color w:val="4472c4"/>
                <w:sz w:val="20"/>
                <w:szCs w:val="20"/>
                <w:rtl w:val="0"/>
              </w:rPr>
              <w:t xml:space="preserve">&lt;Revisão do Documento e validação de mudanças&gt;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color w:val="4472c4"/>
                <w:sz w:val="20"/>
                <w:szCs w:val="20"/>
                <w:rtl w:val="0"/>
              </w:rPr>
              <w:t xml:space="preserve">&lt;02/11/2022&gt;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color w:val="4472c4"/>
                <w:sz w:val="20"/>
                <w:szCs w:val="20"/>
                <w:rtl w:val="0"/>
              </w:rPr>
              <w:t xml:space="preserve">&lt;1.4&gt;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color w:val="4472c4"/>
                <w:sz w:val="20"/>
                <w:szCs w:val="20"/>
                <w:rtl w:val="0"/>
              </w:rPr>
              <w:t xml:space="preserve">&lt;Complemento na seção Protótipo da Interface e adição de mais uma seção na arquitetura&gt;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&lt;2.0&gt;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&lt;Versão 2 da arquitetura da solução, Protótipo de interface de usuário, Entradas e saídas por bloco e casos de teste&gt;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&lt;2.1&gt;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&lt;Atualização se secção da matriz de riscos da solução.&gt;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&lt;18/11/2022&gt;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&lt;3.0&gt;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&lt;Versão 3 da arquitetura da solução, 2 versão das entradas e saídas por bloco, e seus respectivos testes,  é adição</w:t>
            </w:r>
          </w:p>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das interações de usuário&gt;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color w:val="4472c4"/>
                <w:sz w:val="20"/>
                <w:szCs w:val="20"/>
              </w:rPr>
            </w:pPr>
            <w:r w:rsidDel="00000000" w:rsidR="00000000" w:rsidRPr="00000000">
              <w:rPr>
                <w:color w:val="4472c4"/>
                <w:sz w:val="20"/>
                <w:szCs w:val="20"/>
                <w:rtl w:val="0"/>
              </w:rPr>
              <w:t xml:space="preserve">&lt;19/11/2022&gt;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rPr>
                <w:color w:val="4472c4"/>
                <w:sz w:val="20"/>
                <w:szCs w:val="20"/>
              </w:rPr>
            </w:pPr>
            <w:r w:rsidDel="00000000" w:rsidR="00000000" w:rsidRPr="00000000">
              <w:rPr>
                <w:color w:val="4472c4"/>
                <w:sz w:val="20"/>
                <w:szCs w:val="20"/>
                <w:rtl w:val="0"/>
              </w:rPr>
              <w:t xml:space="preserve">&lt;3.1&gt;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color w:val="4472c4"/>
                <w:sz w:val="20"/>
                <w:szCs w:val="20"/>
              </w:rPr>
            </w:pPr>
            <w:r w:rsidDel="00000000" w:rsidR="00000000" w:rsidRPr="00000000">
              <w:rPr>
                <w:color w:val="4472c4"/>
                <w:sz w:val="20"/>
                <w:szCs w:val="20"/>
                <w:rtl w:val="0"/>
              </w:rPr>
              <w:t xml:space="preserve">&lt;Revisão das entregas e itens a serem atualizados&gt;</w:t>
            </w:r>
          </w:p>
        </w:tc>
      </w:tr>
    </w:tbl>
    <w:p w:rsidR="00000000" w:rsidDel="00000000" w:rsidP="00000000" w:rsidRDefault="00000000" w:rsidRPr="00000000" w14:paraId="0000002B">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4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4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4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5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 (5 Forças)</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erriweather" w:cs="Merriweather" w:eastAsia="Merriweather" w:hAnsi="Merriweather"/>
          <w:sz w:val="27"/>
          <w:szCs w:val="27"/>
          <w:highlight w:val="white"/>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6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68">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6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6A">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6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6E">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6F">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70">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7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74">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75">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76">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7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7B">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7C">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7D">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8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principais players do mercado são os colégios que têm foco em uma educação bilíngue. Alguns possíveis exemplos são instituições que possuem o selo OEBi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84">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85">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86">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rPr>
          <w:rtl w:val="0"/>
        </w:rPr>
        <w:t xml:space="preserve">1.3.2. Análise SWOT </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8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8A">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8B">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8C">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8D">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8E">
      <w:pPr>
        <w:spacing w:after="140" w:line="360" w:lineRule="auto"/>
        <w:ind w:left="0" w:firstLine="0"/>
        <w:jc w:val="both"/>
        <w:rPr/>
      </w:pPr>
      <w:r w:rsidDel="00000000" w:rsidR="00000000" w:rsidRPr="00000000">
        <w:rPr>
          <w:rtl w:val="0"/>
        </w:rPr>
        <w:tab/>
        <w:t xml:space="preserve">D) Currículo bilíngue integrado com programas optativos</w:t>
        <w:tab/>
      </w:r>
    </w:p>
    <w:p w:rsidR="00000000" w:rsidDel="00000000" w:rsidP="00000000" w:rsidRDefault="00000000" w:rsidRPr="00000000" w14:paraId="0000008F">
      <w:pPr>
        <w:spacing w:after="140" w:line="360" w:lineRule="auto"/>
        <w:ind w:left="0" w:firstLine="0"/>
        <w:jc w:val="both"/>
        <w:rPr/>
      </w:pPr>
      <w:r w:rsidDel="00000000" w:rsidR="00000000" w:rsidRPr="00000000">
        <w:rPr>
          <w:rtl w:val="0"/>
        </w:rPr>
      </w:r>
    </w:p>
    <w:p w:rsidR="00000000" w:rsidDel="00000000" w:rsidP="00000000" w:rsidRDefault="00000000" w:rsidRPr="00000000" w14:paraId="00000090">
      <w:pPr>
        <w:spacing w:after="140" w:line="360" w:lineRule="auto"/>
        <w:ind w:left="0" w:firstLine="0"/>
        <w:jc w:val="both"/>
        <w:rPr/>
      </w:pPr>
      <w:r w:rsidDel="00000000" w:rsidR="00000000" w:rsidRPr="00000000">
        <w:rPr>
          <w:rtl w:val="0"/>
        </w:rPr>
      </w:r>
    </w:p>
    <w:p w:rsidR="00000000" w:rsidDel="00000000" w:rsidP="00000000" w:rsidRDefault="00000000" w:rsidRPr="00000000" w14:paraId="00000091">
      <w:pPr>
        <w:spacing w:after="140" w:line="360" w:lineRule="auto"/>
        <w:ind w:left="0" w:firstLine="0"/>
        <w:jc w:val="both"/>
        <w:rPr/>
      </w:pPr>
      <w:r w:rsidDel="00000000" w:rsidR="00000000" w:rsidRPr="00000000">
        <w:rPr>
          <w:rtl w:val="0"/>
        </w:rPr>
      </w:r>
    </w:p>
    <w:p w:rsidR="00000000" w:rsidDel="00000000" w:rsidP="00000000" w:rsidRDefault="00000000" w:rsidRPr="00000000" w14:paraId="00000092">
      <w:pPr>
        <w:spacing w:after="140" w:line="360" w:lineRule="auto"/>
        <w:ind w:left="0" w:firstLine="0"/>
        <w:jc w:val="both"/>
        <w:rPr/>
      </w:pPr>
      <w:r w:rsidDel="00000000" w:rsidR="00000000" w:rsidRPr="00000000">
        <w:rPr>
          <w:rtl w:val="0"/>
        </w:rPr>
      </w:r>
    </w:p>
    <w:p w:rsidR="00000000" w:rsidDel="00000000" w:rsidP="00000000" w:rsidRDefault="00000000" w:rsidRPr="00000000" w14:paraId="00000093">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94">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95">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96">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97">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98">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9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9A">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9B">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9C">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9D">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9E">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9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A0">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A1">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A2">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A3">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A4">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6"/>
      <w:bookmarkEnd w:id="16"/>
      <w:r w:rsidDel="00000000" w:rsidR="00000000" w:rsidRPr="00000000">
        <w:rPr>
          <w:rtl w:val="0"/>
        </w:rPr>
        <w:t xml:space="preserve">1.3.3. Planejamento Geral da Solução</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7"/>
      <w:bookmarkEnd w:id="17"/>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18"/>
      <w:bookmarkEnd w:id="18"/>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19"/>
      <w:bookmarkEnd w:id="19"/>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0"/>
      <w:bookmarkEnd w:id="20"/>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1"/>
      <w:bookmarkEnd w:id="21"/>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2"/>
      <w:bookmarkEnd w:id="22"/>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3"/>
      <w:bookmarkEnd w:id="23"/>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4"/>
      <w:bookmarkEnd w:id="24"/>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5"/>
      <w:bookmarkEnd w:id="25"/>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6"/>
      <w:bookmarkEnd w:id="26"/>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27"/>
      <w:bookmarkEnd w:id="27"/>
      <w:r w:rsidDel="00000000" w:rsidR="00000000" w:rsidRPr="00000000">
        <w:rPr/>
        <w:drawing>
          <wp:inline distB="114300" distT="114300" distL="114300" distR="114300">
            <wp:extent cx="6119820" cy="29591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4">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28"/>
      <w:bookmarkEnd w:id="28"/>
      <w:r w:rsidDel="00000000" w:rsidR="00000000" w:rsidRPr="00000000">
        <w:rPr>
          <w:rtl w:val="0"/>
        </w:rPr>
        <w:t xml:space="preserve">1.3.5. Matriz de Riscos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Ampliação dos requisitos da solução, com a proposta de agregar mais áreas.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Conexão de todos os dispositivos em uma rede única, facilitando a comunicação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separação efetiva dos perímetros os quais a solução vai atender, possibilitando uma categorização efetiva dos ambientes do local.</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Ameaças:</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Codificação errada dos microcontroladores.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 Com o projeto, fazer um código com compilação não efetiva.</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 Desenvolvimento de solução que depende da bateria dos transmissores e receptores.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A solução </w:t>
      </w:r>
      <w:r w:rsidDel="00000000" w:rsidR="00000000" w:rsidRPr="00000000">
        <w:rPr>
          <w:rtl w:val="0"/>
        </w:rPr>
        <w:t xml:space="preserve">apresentar</w:t>
      </w:r>
      <w:r w:rsidDel="00000000" w:rsidR="00000000" w:rsidRPr="00000000">
        <w:rPr>
          <w:rtl w:val="0"/>
        </w:rPr>
        <w:t xml:space="preserve"> problemas ao enviar dados por meio da API.</w:t>
        <w:br w:type="textWrapping"/>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314700"/>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11982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ameaças: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Possibilidade de manuseio errado das peças, entrada de voltagem errada para testes, ocasionando no mal funcionamento ou até perda total das peças, entre outros casos.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 conexão inicial do hardware com a plataforma Cloud pode falhar inicialmente, o que acarretaria na falha no envio de dados, podendo ser ocasionado por falha do grupo no passo a passo de conexão, mal funcionamento temporário do serviço Cloud, mal funcionamento do módulo Wi-Fi do ESP, entre outros casos.</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Dispersão ou falta de foco no grupo na hora da codificação, ocasionando no funcionamento não ideal do código.</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Delays mal configurados no código, mau funcionamento dos pinos ADC do ESP32, ou falha nos pinos de retorno do ESP32.</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Código funcionando de forma incorreta, o que ocasionaria na perda de informações vindas dos sensores.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Código mal formulado, ocasionando na não compilação do código.</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Fonte de alimentação de energia dos ESP’s não funcionando de forma correta, o que ocasionaria no não funcionamento do microcontrolador por completo.</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Informações relacionadas a localização do dispositivo não ficariam disponíveis na interface, pelo fato de não estar atualizada na plataforma Cloud.</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oportunidades: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Ao utilizar vários microcontroladores, com diferentes sensores, em diferentes locais para rastrear o dispositivo, é possível extrair informações mais precisas de onde ele esteve, e onde ele está no momento </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Ao utilizar o serviço cloud na solução, é possível concentrar todas as informações em um mesmo lugar, possibilitando uma maior facilidade ao transferir os dados para o frontend.</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Ao desenvolver uma solução com conexões e interações bem pensadas, é possível atualizar frequentemente as informações sobre o item a ser rastreado.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Como o cliente possui diversos setores, com diversas </w:t>
      </w:r>
      <w:r w:rsidDel="00000000" w:rsidR="00000000" w:rsidRPr="00000000">
        <w:rPr>
          <w:rtl w:val="0"/>
        </w:rPr>
        <w:t xml:space="preserve">necessidades,</w:t>
      </w:r>
      <w:r w:rsidDel="00000000" w:rsidR="00000000" w:rsidRPr="00000000">
        <w:rPr>
          <w:rtl w:val="0"/>
        </w:rPr>
        <w:t xml:space="preserve"> é possível que outro setor faça a solicitação de funcionalidades que atendam suas necessidades.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A partir do fato de o cliente possuir um sistema de rede único, é possível sincronizar todos os microcontroladores na mesma rede, facilitando sua comunicação.</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Através de plantas e  ambientes bem definidos, é possível categorizar mais efetivamente os ambientes, facilitando a localização dos itens.</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Plano de ação referente às ameaças em relação a solução: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Troca do componente queimado, por componente semelhante, utilizando sempre a mesma entrada do anterior.</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Entrar em contato com a provedora da plataforma cloud.</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3-Realizar, com auxílio do console, um debug de todas as etapas do funcionamento do projeto, sendo assim, possível identificar onde está o erro no código.</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Rever os delays inseridos no código, além disso rever se os sensores estão em perfeito funcionamento.</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Verificar a documentação oficial da tecnologia utilizada e rever o código, através de um processo de debug etapa por etapa da requisição.</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29"/>
      <w:bookmarkEnd w:id="29"/>
      <w:r w:rsidDel="00000000" w:rsidR="00000000" w:rsidRPr="00000000">
        <w:rPr>
          <w:rtl w:val="0"/>
        </w:rPr>
        <w:t xml:space="preserve">1.4. Análise de Experiência do Usuário </w:t>
        <w:br w:type="textWrapping"/>
      </w:r>
    </w:p>
    <w:p w:rsidR="00000000" w:rsidDel="00000000" w:rsidP="00000000" w:rsidRDefault="00000000" w:rsidRPr="00000000" w14:paraId="000000E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0"/>
      <w:bookmarkEnd w:id="3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capazes de atender suas demandas e manter o projeto focado nas necessidades do cliente..</w:t>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762000</wp:posOffset>
            </wp:positionV>
            <wp:extent cx="4247160" cy="7268817"/>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247160" cy="7268817"/>
                    </a:xfrm>
                    <a:prstGeom prst="rect"/>
                    <a:ln/>
                  </pic:spPr>
                </pic:pic>
              </a:graphicData>
            </a:graphic>
          </wp:anchor>
        </w:drawing>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3:</w:t>
      </w:r>
      <w:r w:rsidDel="00000000" w:rsidR="00000000" w:rsidRPr="00000000">
        <w:rPr>
          <w:rtl w:val="0"/>
        </w:rPr>
        <w:t xml:space="preserve">  A persona "Pedro Augusto", foi criada visando a experiência dos alunos que pegam o notebook emprestado, logo, nela estão contidas informações relevantes sobre as características de quem vai receber o empréstimo  do patrimônio da escola, e tratá-lo com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1009650</wp:posOffset>
            </wp:positionV>
            <wp:extent cx="4328343" cy="7287422"/>
            <wp:effectExtent b="0" l="0" r="0" t="0"/>
            <wp:wrapTopAndBottom distB="114300" distT="11430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328343" cy="7287422"/>
                    </a:xfrm>
                    <a:prstGeom prst="rect"/>
                    <a:ln/>
                  </pic:spPr>
                </pic:pic>
              </a:graphicData>
            </a:graphic>
          </wp:anchor>
        </w:drawing>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4:</w:t>
      </w:r>
      <w:r w:rsidDel="00000000" w:rsidR="00000000" w:rsidRPr="00000000">
        <w:rPr>
          <w:rtl w:val="0"/>
        </w:rPr>
        <w:t xml:space="preserve">  A persona "Enzo Gabriel", foi criada visando a experiência dos alunos que pegam o notebook emprestado, logo, nela estão contidas informações relevantes sobre as características de quem vai receber o empréstimo  do patrimônio da escola, e tratá-lo sem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1000125</wp:posOffset>
            </wp:positionV>
            <wp:extent cx="4190048" cy="7114451"/>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190048" cy="7114451"/>
                    </a:xfrm>
                    <a:prstGeom prst="rect"/>
                    <a:ln/>
                  </pic:spPr>
                </pic:pic>
              </a:graphicData>
            </a:graphic>
          </wp:anchor>
        </w:drawing>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1"/>
      <w:bookmarkEnd w:id="31"/>
      <w:r w:rsidDel="00000000" w:rsidR="00000000" w:rsidRPr="00000000">
        <w:rPr>
          <w:rtl w:val="0"/>
        </w:rPr>
        <w:t xml:space="preserve">1.4.2. Jornadas do Usuário</w:t>
        <w:tab/>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25900"/>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00500"/>
            <wp:effectExtent b="0" l="0" r="0" t="0"/>
            <wp:docPr id="2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11982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wotqjvvldsm" w:id="32"/>
      <w:bookmarkEnd w:id="32"/>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013200"/>
            <wp:effectExtent b="0" l="0" r="0" t="0"/>
            <wp:docPr id="1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3"/>
      <w:bookmarkEnd w:id="33"/>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posicionamos as User Stories da solução. Elas estão relacionadas às descrições da interação dos usuários, prioridade e status, (pensando em nossas personas e stakeholders), levando em conta as funcionalidades da solução, sua plataforma embutida, e seu impacto na Beacon School.</w:t>
      </w:r>
      <w:r w:rsidDel="00000000" w:rsidR="00000000" w:rsidRPr="00000000">
        <w:rPr>
          <w:rtl w:val="0"/>
        </w:rPr>
      </w:r>
    </w:p>
    <w:tbl>
      <w:tblPr>
        <w:tblStyle w:val="Table2"/>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680"/>
        <w:tblGridChange w:id="0">
          <w:tblGrid>
            <w:gridCol w:w="2490"/>
            <w:gridCol w:w="3045"/>
            <w:gridCol w:w="13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0"/>
            <w:r w:rsidDel="00000000" w:rsidR="00000000" w:rsidRPr="00000000">
              <w:rPr>
                <w:rtl w:val="0"/>
              </w:rPr>
              <w:t xml:space="preserve">A escola empresta materiais caros como computadores para os alunos, deste modo todos têm uma oportunidade igualitária de atingir um desempenho elevado.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administrador, eu quero que os alunos tenham cuidado com a propriedade da escola, para que não haja prejuízo.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0"/>
            <w:r w:rsidDel="00000000" w:rsidR="00000000" w:rsidRPr="00000000">
              <w:commentReference w:id="0"/>
            </w: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1"/>
            <w:r w:rsidDel="00000000" w:rsidR="00000000" w:rsidRPr="00000000">
              <w:rPr>
                <w:rtl w:val="0"/>
              </w:rPr>
              <w:t xml:space="preserve">Como professor, eu quero que os estudantes sejam responsáveis com seu material escolar, para que eles possam desenvolver mais autonomia.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1"/>
            <w:r w:rsidDel="00000000" w:rsidR="00000000" w:rsidRPr="00000000">
              <w:commentReference w:id="1"/>
            </w: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2"/>
            <w:r w:rsidDel="00000000" w:rsidR="00000000" w:rsidRPr="00000000">
              <w:rPr>
                <w:rtl w:val="0"/>
              </w:rPr>
              <w:t xml:space="preserve">Como alunos, eu quero que os alunos tenham cuidado com os computadores emprestados, para que a escola confie nos alunos e continue emprestando 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2"/>
            <w:r w:rsidDel="00000000" w:rsidR="00000000" w:rsidRPr="00000000">
              <w:commentReference w:id="2"/>
            </w: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3"/>
            <w:r w:rsidDel="00000000" w:rsidR="00000000" w:rsidRPr="00000000">
              <w:rPr>
                <w:rtl w:val="0"/>
              </w:rPr>
              <w:t xml:space="preserve">Como professor, eu quero levar o meu computador para cassa, para que eu possa continuar a trabalhar nas minhas horas vagas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3"/>
            <w:r w:rsidDel="00000000" w:rsidR="00000000" w:rsidRPr="00000000">
              <w:commentReference w:id="3"/>
            </w: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both"/>
              <w:rPr/>
            </w:pPr>
            <w:commentRangeStart w:id="4"/>
            <w:r w:rsidDel="00000000" w:rsidR="00000000" w:rsidRPr="00000000">
              <w:rPr>
                <w:rtl w:val="0"/>
              </w:rPr>
              <w:t xml:space="preserve">Eu como funcionário da área de patrimônio, quero que os dispositivos e ativos mais caros, sejam priorizados dentro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4"/>
            <w:r w:rsidDel="00000000" w:rsidR="00000000" w:rsidRPr="00000000">
              <w:commentReference w:id="4"/>
            </w: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Aplicação da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aluno, quero ter segurança em relação aos ativos da escola em meio de uma situação de emergência, para poder focar na minha situação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professor, quero poder proporcionar aulas com equipamentos tecnológicos para todos os alunos, para melhor engajamento da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ter acesso a um relatório completo dos ativos com identificação individualizada, para padronização da listagem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visualizar um dashboard completo, com propriedades (ativo, inativo, pendente), para entender melhor a disponibilidade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both"/>
              <w:rPr/>
            </w:pPr>
            <w:r w:rsidDel="00000000" w:rsidR="00000000" w:rsidRPr="00000000">
              <w:rPr>
                <w:rtl w:val="0"/>
              </w:rPr>
              <w:t xml:space="preserve">Eu como funcionário da área de TI, quero relatórios que retornem o valor, identificação, e outros detalhes de cada ativo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pPr>
            <w:r w:rsidDel="00000000" w:rsidR="00000000" w:rsidRPr="00000000">
              <w:rPr>
                <w:rtl w:val="0"/>
              </w:rPr>
              <w:t xml:space="preserve">Eu como funcionário da área de TI, quero uma lista de dispositivos para cada sala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both"/>
              <w:rPr/>
            </w:pPr>
            <w:r w:rsidDel="00000000" w:rsidR="00000000" w:rsidRPr="00000000">
              <w:rPr>
                <w:rtl w:val="0"/>
              </w:rPr>
              <w:t xml:space="preserve">Eu como funcionário da área de TI, quero saber toda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bl>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34"/>
      <w:bookmarkEnd w:id="34"/>
      <w:r w:rsidDel="00000000" w:rsidR="00000000" w:rsidRPr="00000000">
        <w:rPr>
          <w:rtl w:val="0"/>
        </w:rPr>
        <w:t xml:space="preserve">1.4.4. Protótipo de interface com o usuário </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24">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5">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p>
    <w:p w:rsidR="00000000" w:rsidDel="00000000" w:rsidP="00000000" w:rsidRDefault="00000000" w:rsidRPr="00000000" w14:paraId="000001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000000"/>
          <w:sz w:val="22"/>
          <w:szCs w:val="22"/>
        </w:rPr>
      </w:pPr>
      <w:bookmarkStart w:colFirst="0" w:colLast="0" w:name="_1krbbypdug43" w:id="35"/>
      <w:bookmarkEnd w:id="35"/>
      <w:r w:rsidDel="00000000" w:rsidR="00000000" w:rsidRPr="00000000">
        <w:rPr>
          <w:color w:val="000000"/>
          <w:sz w:val="22"/>
          <w:szCs w:val="22"/>
          <w:rtl w:val="0"/>
        </w:rPr>
        <w:t xml:space="preserve">(sprint 2)</w:t>
      </w:r>
    </w:p>
    <w:p w:rsidR="00000000" w:rsidDel="00000000" w:rsidP="00000000" w:rsidRDefault="00000000" w:rsidRPr="00000000" w14:paraId="000001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jnebeks06n6" w:id="36"/>
      <w:bookmarkEnd w:id="36"/>
      <w:r w:rsidDel="00000000" w:rsidR="00000000" w:rsidRPr="00000000">
        <w:rPr>
          <w:rtl w:val="0"/>
        </w:rPr>
        <w:t xml:space="preserve">1.4.4.1 Home</w:t>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975100"/>
            <wp:effectExtent b="0" l="0" r="0" t="0"/>
            <wp:docPr id="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e6o7ukdq3mn" w:id="37"/>
      <w:bookmarkEnd w:id="37"/>
      <w:r w:rsidDel="00000000" w:rsidR="00000000" w:rsidRPr="00000000">
        <w:rPr>
          <w:rtl w:val="0"/>
        </w:rPr>
      </w:r>
    </w:p>
    <w:p w:rsidR="00000000" w:rsidDel="00000000" w:rsidP="00000000" w:rsidRDefault="00000000" w:rsidRPr="00000000" w14:paraId="000001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pp5n21nj4bj" w:id="38"/>
      <w:bookmarkEnd w:id="38"/>
      <w:r w:rsidDel="00000000" w:rsidR="00000000" w:rsidRPr="00000000">
        <w:rPr>
          <w:rtl w:val="0"/>
        </w:rPr>
      </w:r>
    </w:p>
    <w:p w:rsidR="00000000" w:rsidDel="00000000" w:rsidP="00000000" w:rsidRDefault="00000000" w:rsidRPr="00000000" w14:paraId="000001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combzmdgvq7" w:id="39"/>
      <w:bookmarkEnd w:id="39"/>
      <w:r w:rsidDel="00000000" w:rsidR="00000000" w:rsidRPr="00000000">
        <w:rPr>
          <w:rtl w:val="0"/>
        </w:rPr>
      </w:r>
    </w:p>
    <w:p w:rsidR="00000000" w:rsidDel="00000000" w:rsidP="00000000" w:rsidRDefault="00000000" w:rsidRPr="00000000" w14:paraId="0000018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2wqi1cl1j8c" w:id="40"/>
      <w:bookmarkEnd w:id="40"/>
      <w:r w:rsidDel="00000000" w:rsidR="00000000" w:rsidRPr="00000000">
        <w:rPr>
          <w:rtl w:val="0"/>
        </w:rPr>
        <w:t xml:space="preserve">1.4.4.2 Login</w:t>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751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b w:val="1"/>
          <w:rtl w:val="0"/>
        </w:rPr>
        <w:br w:type="textWrapping"/>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rtl w:val="0"/>
        </w:rPr>
      </w:r>
    </w:p>
    <w:p w:rsidR="00000000" w:rsidDel="00000000" w:rsidP="00000000" w:rsidRDefault="00000000" w:rsidRPr="00000000" w14:paraId="000001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jhvir41ygept" w:id="41"/>
      <w:bookmarkEnd w:id="41"/>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1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9egt6m9v8cab" w:id="42"/>
      <w:bookmarkEnd w:id="42"/>
      <w:r w:rsidDel="00000000" w:rsidR="00000000" w:rsidRPr="00000000">
        <w:rPr>
          <w:rtl w:val="0"/>
        </w:rPr>
        <w:t xml:space="preserve">1.4.4.4 Página principal rastreio:</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wkt5l5u534pj" w:id="43"/>
      <w:bookmarkEnd w:id="43"/>
      <w:r w:rsidDel="00000000" w:rsidR="00000000" w:rsidRPr="00000000">
        <w:rPr>
          <w:rtl w:val="0"/>
        </w:rPr>
        <w:t xml:space="preserve">1.4.4.5 Adicionar dispositivo:</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mbgxun2j7yog" w:id="44"/>
      <w:bookmarkEnd w:id="44"/>
      <w:r w:rsidDel="00000000" w:rsidR="00000000" w:rsidRPr="00000000">
        <w:rPr>
          <w:rtl w:val="0"/>
        </w:rPr>
        <w:t xml:space="preserve">1.4.4.6 Visualização de rastreio (Parte 1)</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87iq4zm2tvzx" w:id="45"/>
      <w:bookmarkEnd w:id="45"/>
      <w:r w:rsidDel="00000000" w:rsidR="00000000" w:rsidRPr="00000000">
        <w:rPr>
          <w:rtl w:val="0"/>
        </w:rPr>
        <w:t xml:space="preserve">1.4.4.7 Visualização de rastreio (Parte 2)</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87800"/>
            <wp:effectExtent b="0" l="0" r="0" t="0"/>
            <wp:docPr id="1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2yz2khmwbe3g" w:id="46"/>
      <w:bookmarkEnd w:id="46"/>
      <w:r w:rsidDel="00000000" w:rsidR="00000000" w:rsidRPr="00000000">
        <w:rPr>
          <w:rtl w:val="0"/>
        </w:rPr>
        <w:t xml:space="preserve">1.4.4.8 Relatórios</w:t>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br w:type="textWrapping"/>
        <w:br w:type="textWrapping"/>
        <w:br w:type="textWrapping"/>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hyperlink r:id="rId34">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B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uvfjwzlomuzy" w:id="47"/>
      <w:bookmarkEnd w:id="4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B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afy6yk85z5g" w:id="48"/>
      <w:bookmarkEnd w:id="48"/>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2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Placa ESP32 -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49"/>
      <w:bookmarkEnd w:id="49"/>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0"/>
      <w:bookmarkEnd w:id="50"/>
      <w:commentRangeStart w:id="5"/>
      <w:r w:rsidDel="00000000" w:rsidR="00000000" w:rsidRPr="00000000">
        <w:rPr>
          <w:rtl w:val="0"/>
        </w:rPr>
        <w:t xml:space="preserve">2.2. Arquitetura versão 2 </w:t>
      </w:r>
      <w:r w:rsidDel="00000000" w:rsidR="00000000" w:rsidRPr="00000000">
        <w:rPr>
          <w:color w:val="000000"/>
          <w:sz w:val="22"/>
          <w:szCs w:val="22"/>
          <w:rtl w:val="0"/>
        </w:rPr>
        <w:t xml:space="preserve">(sprint 2)</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ab/>
        <w:t xml:space="preserve">Após consulta com o nosso cliente, e alinhamento sobre alguns pontos de priorização, e áreas de interesse, resolvemos refinar a arquitetura da solução. Com isso, esquematizamos a solução em dois pontos: uso da tag “RFID” em ativos físicos e dispositivos tecnológicos de menor prioridade, e em complemento, o uso do ESP-32 acoplado com os dispositivos de alta prioridade para o cliente. Consequentemente, isso o segmenta como uma forma híbrida de resolução do problema enfrentado pela Beacon School. Abaixo é possível visualizar a segunda versão da arquitetura da solução.</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1F8">
            <w:pPr>
              <w:widowControl w:val="0"/>
              <w:spacing w:after="0" w:line="240" w:lineRule="auto"/>
              <w:jc w:val="both"/>
              <w:rPr/>
            </w:pPr>
            <w:r w:rsidDel="00000000" w:rsidR="00000000" w:rsidRPr="00000000">
              <w:rPr>
                <w:rtl w:val="0"/>
              </w:rPr>
            </w:r>
          </w:p>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01">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05">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10">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14">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pPr>
            <w:r w:rsidDel="00000000" w:rsidR="00000000" w:rsidRPr="00000000">
              <w:rPr>
                <w:rtl w:val="0"/>
              </w:rPr>
              <w:t xml:space="preserve">Recebimento dos dados dos ESP’s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22">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23">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24">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25">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echos,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29">
            <w:pPr>
              <w:widowControl w:val="0"/>
              <w:spacing w:after="0" w:line="240" w:lineRule="auto"/>
              <w:jc w:val="both"/>
              <w:rPr/>
            </w:pPr>
            <w:r w:rsidDel="00000000" w:rsidR="00000000" w:rsidRPr="00000000">
              <w:rPr>
                <w:rtl w:val="0"/>
              </w:rPr>
            </w:r>
          </w:p>
          <w:p w:rsidR="00000000" w:rsidDel="00000000" w:rsidP="00000000" w:rsidRDefault="00000000" w:rsidRPr="00000000" w14:paraId="0000022A">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2E">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2F">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1"/>
      <w:bookmarkEnd w:id="51"/>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As etiquetas RFID são responsáveis por enviar ondas de radiofrequência, que carregam os dados que vão para as etiquetas. Após o recebimento do sinal da etiqueta, o leitor decodifica os “sinais”, transformando-os em informações úteis, que serão transferidas para a plataforma. </w:t>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07xxl9yzqh7" w:id="52"/>
      <w:bookmarkEnd w:id="5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 xml:space="preserve">Conforme testes e afunilamento de ideias, conseguimos obter uma versão mais determinante da arquitetura, que conta com soluções definitivas em sua composição, com base em novas análises, e em testes realizados. Como primeiro método de evolução, podemos citar a escolha do serviço em cloud da AWS para armazenamento e transmissão dos dados dos dispositivos para nossa plataforma. </w:t>
        <w:br w:type="textWrapping"/>
      </w:r>
      <w:r w:rsidDel="00000000" w:rsidR="00000000" w:rsidRPr="00000000">
        <w:rPr>
          <w:rtl w:val="0"/>
        </w:rPr>
      </w:r>
    </w:p>
    <w:p w:rsidR="00000000" w:rsidDel="00000000" w:rsidP="00000000" w:rsidRDefault="00000000" w:rsidRPr="00000000" w14:paraId="0000024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2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3"/>
          <w:szCs w:val="23"/>
          <w:highlight w:val="white"/>
        </w:rPr>
      </w:pPr>
      <w:r w:rsidDel="00000000" w:rsidR="00000000" w:rsidRPr="00000000">
        <w:rPr>
          <w:rtl w:val="0"/>
        </w:rPr>
      </w:r>
    </w:p>
    <w:p w:rsidR="00000000" w:rsidDel="00000000" w:rsidP="00000000" w:rsidRDefault="00000000" w:rsidRPr="00000000" w14:paraId="000002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Saída:  luz para 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both"/>
              <w:rPr/>
            </w:pPr>
            <w:r w:rsidDel="00000000" w:rsidR="00000000" w:rsidRPr="00000000">
              <w:rPr>
                <w:rtl w:val="0"/>
              </w:rPr>
              <w:t xml:space="preserve">Led de confirmação para indicar conexão com o servidor da AWS, irá piscar de 0.5 em 0.5 segundos enquanto conecta ao servidor. Ficará aceso enquanto está em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pPr>
            <w:r w:rsidDel="00000000" w:rsidR="00000000" w:rsidRPr="00000000">
              <w:rPr>
                <w:rtl w:val="0"/>
              </w:rPr>
              <w:t xml:space="preserve">Saída:  luz para indicar a conexão com o servidor da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both"/>
              <w:rPr/>
            </w:pPr>
            <w:r w:rsidDel="00000000" w:rsidR="00000000" w:rsidRPr="00000000">
              <w:rPr>
                <w:rtl w:val="0"/>
              </w:rPr>
              <w:t xml:space="preserve">Buzzer como que vai emitir um som após a conexão do dispositivo com o servidor. Será acionado uma vez durante a inicialização dos dispositivo, fornecendo o feedback que a conexão foi bem sucedida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both"/>
              <w:rPr/>
            </w:pPr>
            <w:r w:rsidDel="00000000" w:rsidR="00000000" w:rsidRPr="00000000">
              <w:rPr>
                <w:rtl w:val="0"/>
              </w:rPr>
              <w:t xml:space="preserve">Saída: emissão de som, confirmando a conexão com 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pPr>
            <w:r w:rsidDel="00000000" w:rsidR="00000000" w:rsidRPr="00000000">
              <w:rPr>
                <w:rtl w:val="0"/>
              </w:rPr>
              <w:t xml:space="preserve">AWS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pPr>
            <w:r w:rsidDel="00000000" w:rsidR="00000000" w:rsidRPr="00000000">
              <w:rPr>
                <w:rtl w:val="0"/>
              </w:rPr>
              <w:t xml:space="preserve">Serviço de cloud responsável pela transmissão e armazenamento de dados (em formato JSON) e informações, para o envio ao receptor, neste caso 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both"/>
              <w:rPr/>
            </w:pPr>
            <w:r w:rsidDel="00000000" w:rsidR="00000000" w:rsidRPr="00000000">
              <w:rPr>
                <w:rtl w:val="0"/>
              </w:rPr>
              <w:t xml:space="preserve">Saída: dados (em formato JSON) sobre a localização do microcontrolador acoplado ao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both"/>
              <w:rPr/>
            </w:pPr>
            <w:r w:rsidDel="00000000" w:rsidR="00000000" w:rsidRPr="00000000">
              <w:rPr>
                <w:rtl w:val="0"/>
              </w:rPr>
              <w:t xml:space="preserve">Entrada: dados de localização emitidos pela nuvem, além de informações dos dispositivos, como tipo e ID.</w:t>
            </w:r>
          </w:p>
          <w:p w:rsidR="00000000" w:rsidDel="00000000" w:rsidP="00000000" w:rsidRDefault="00000000" w:rsidRPr="00000000" w14:paraId="0000025D">
            <w:pPr>
              <w:widowControl w:val="0"/>
              <w:spacing w:after="0" w:line="240" w:lineRule="auto"/>
              <w:jc w:val="both"/>
              <w:rPr/>
            </w:pPr>
            <w:r w:rsidDel="00000000" w:rsidR="00000000" w:rsidRPr="00000000">
              <w:rPr>
                <w:rtl w:val="0"/>
              </w:rPr>
            </w:r>
          </w:p>
          <w:p w:rsidR="00000000" w:rsidDel="00000000" w:rsidP="00000000" w:rsidRDefault="00000000" w:rsidRPr="00000000" w14:paraId="0000025E">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65">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66">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6A">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both"/>
              <w:rPr/>
            </w:pPr>
            <w:r w:rsidDel="00000000" w:rsidR="00000000" w:rsidRPr="00000000">
              <w:rPr>
                <w:rtl w:val="0"/>
              </w:rPr>
              <w:t xml:space="preserve">página web(registro)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both"/>
              <w:rPr/>
            </w:pPr>
            <w:r w:rsidDel="00000000" w:rsidR="00000000" w:rsidRPr="00000000">
              <w:rPr>
                <w:rtl w:val="0"/>
              </w:rPr>
              <w:t xml:space="preserve">Página web responsável por captar as informações que serão enviadas para o banco de dados, ao registrar um novo dispositivo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both"/>
              <w:rPr/>
            </w:pPr>
            <w:r w:rsidDel="00000000" w:rsidR="00000000" w:rsidRPr="00000000">
              <w:rPr>
                <w:rtl w:val="0"/>
              </w:rPr>
            </w:r>
          </w:p>
          <w:p w:rsidR="00000000" w:rsidDel="00000000" w:rsidP="00000000" w:rsidRDefault="00000000" w:rsidRPr="00000000" w14:paraId="0000026F">
            <w:pPr>
              <w:widowControl w:val="0"/>
              <w:spacing w:after="0" w:line="240" w:lineRule="auto"/>
              <w:jc w:val="both"/>
              <w:rPr/>
            </w:pPr>
            <w:r w:rsidDel="00000000" w:rsidR="00000000" w:rsidRPr="00000000">
              <w:rPr>
                <w:rtl w:val="0"/>
              </w:rPr>
              <w:t xml:space="preserve">Saída: Informações sobre o dispositivo registrado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both"/>
              <w:rPr/>
            </w:pPr>
            <w:r w:rsidDel="00000000" w:rsidR="00000000" w:rsidRPr="00000000">
              <w:rPr>
                <w:rtl w:val="0"/>
              </w:rPr>
              <w:t xml:space="preserve">Página web(rastreio)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t xml:space="preserve">Página web responsável por fornecer um mapa, no qual é possível rastrear o objeto que deseja achar, e receber sua localização e informações detalhadas.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both"/>
              <w:rPr/>
            </w:pPr>
            <w:r w:rsidDel="00000000" w:rsidR="00000000" w:rsidRPr="00000000">
              <w:rPr>
                <w:rtl w:val="0"/>
              </w:rPr>
              <w:t xml:space="preserve">Entrada: Informações sobre o objeto e sua localização.</w:t>
            </w:r>
          </w:p>
          <w:p w:rsidR="00000000" w:rsidDel="00000000" w:rsidP="00000000" w:rsidRDefault="00000000" w:rsidRPr="00000000" w14:paraId="00000273">
            <w:pPr>
              <w:widowControl w:val="0"/>
              <w:spacing w:after="0" w:line="240" w:lineRule="auto"/>
              <w:jc w:val="both"/>
              <w:rPr/>
            </w:pPr>
            <w:r w:rsidDel="00000000" w:rsidR="00000000" w:rsidRPr="00000000">
              <w:rPr>
                <w:rtl w:val="0"/>
              </w:rPr>
            </w:r>
          </w:p>
          <w:p w:rsidR="00000000" w:rsidDel="00000000" w:rsidP="00000000" w:rsidRDefault="00000000" w:rsidRPr="00000000" w14:paraId="00000274">
            <w:pPr>
              <w:widowControl w:val="0"/>
              <w:spacing w:after="0" w:line="240" w:lineRule="auto"/>
              <w:jc w:val="both"/>
              <w:rPr/>
            </w:pPr>
            <w:r w:rsidDel="00000000" w:rsidR="00000000" w:rsidRPr="00000000">
              <w:rPr>
                <w:rtl w:val="0"/>
              </w:rPr>
              <w:t xml:space="preserve">Saída: feedback visual no mapa sobre a localização do objeto, e as suas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jc w:val="both"/>
              <w:rPr/>
            </w:pPr>
            <w:r w:rsidDel="00000000" w:rsidR="00000000" w:rsidRPr="00000000">
              <w:rPr>
                <w:rtl w:val="0"/>
              </w:rPr>
              <w:t xml:space="preserve">Página web(relatório)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both"/>
              <w:rPr/>
            </w:pPr>
            <w:r w:rsidDel="00000000" w:rsidR="00000000" w:rsidRPr="00000000">
              <w:rPr>
                <w:rtl w:val="0"/>
              </w:rPr>
              <w:t xml:space="preserve">Página web responsável por fornecer um relatório com a contagem do patrimônio, sua localização, e contabilização dos ativos perdidos.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both"/>
              <w:rPr/>
            </w:pPr>
            <w:r w:rsidDel="00000000" w:rsidR="00000000" w:rsidRPr="00000000">
              <w:rPr>
                <w:rtl w:val="0"/>
              </w:rPr>
              <w:t xml:space="preserve">Entrada: localização e detalhes sobre os ativos que foram  requisitados</w:t>
            </w:r>
          </w:p>
          <w:p w:rsidR="00000000" w:rsidDel="00000000" w:rsidP="00000000" w:rsidRDefault="00000000" w:rsidRPr="00000000" w14:paraId="00000278">
            <w:pPr>
              <w:widowControl w:val="0"/>
              <w:spacing w:after="0" w:line="240" w:lineRule="auto"/>
              <w:jc w:val="both"/>
              <w:rPr/>
            </w:pPr>
            <w:r w:rsidDel="00000000" w:rsidR="00000000" w:rsidRPr="00000000">
              <w:rPr>
                <w:rtl w:val="0"/>
              </w:rPr>
            </w:r>
          </w:p>
          <w:p w:rsidR="00000000" w:rsidDel="00000000" w:rsidP="00000000" w:rsidRDefault="00000000" w:rsidRPr="00000000" w14:paraId="00000279">
            <w:pPr>
              <w:widowControl w:val="0"/>
              <w:spacing w:after="0" w:line="240" w:lineRule="auto"/>
              <w:jc w:val="both"/>
              <w:rPr/>
            </w:pPr>
            <w:r w:rsidDel="00000000" w:rsidR="00000000" w:rsidRPr="00000000">
              <w:rPr>
                <w:rtl w:val="0"/>
              </w:rPr>
              <w:t xml:space="preserve">Saída: documento com as informações organizadas, com contagem e detalhes sobre os 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80">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84">
            <w:pPr>
              <w:widowControl w:val="0"/>
              <w:spacing w:after="0" w:line="240" w:lineRule="auto"/>
              <w:jc w:val="both"/>
              <w:rPr/>
            </w:pPr>
            <w:r w:rsidDel="00000000" w:rsidR="00000000" w:rsidRPr="00000000">
              <w:rPr>
                <w:rtl w:val="0"/>
              </w:rPr>
              <w:t xml:space="preserve">Saída: o led acende por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led piscar, enquanto ele realiza conexão com a cloud. É, após conectar um comando para ficar acesso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both"/>
              <w:rPr/>
            </w:pPr>
            <w:r w:rsidDel="00000000" w:rsidR="00000000" w:rsidRPr="00000000">
              <w:rPr>
                <w:rtl w:val="0"/>
              </w:rPr>
              <w:t xml:space="preserve">Entrada: 1: Início da conexão com a cloud.</w:t>
            </w:r>
          </w:p>
          <w:p w:rsidR="00000000" w:rsidDel="00000000" w:rsidP="00000000" w:rsidRDefault="00000000" w:rsidRPr="00000000" w14:paraId="00000288">
            <w:pPr>
              <w:widowControl w:val="0"/>
              <w:spacing w:after="0" w:line="240" w:lineRule="auto"/>
              <w:jc w:val="both"/>
              <w:rPr/>
            </w:pPr>
            <w:r w:rsidDel="00000000" w:rsidR="00000000" w:rsidRPr="00000000">
              <w:rPr>
                <w:rtl w:val="0"/>
              </w:rPr>
              <w:t xml:space="preserve">saída 1 : o led pisca de 0.5 em 0.5 segundos</w:t>
            </w:r>
          </w:p>
          <w:p w:rsidR="00000000" w:rsidDel="00000000" w:rsidP="00000000" w:rsidRDefault="00000000" w:rsidRPr="00000000" w14:paraId="00000289">
            <w:pPr>
              <w:widowControl w:val="0"/>
              <w:spacing w:after="0" w:line="240" w:lineRule="auto"/>
              <w:jc w:val="both"/>
              <w:rPr/>
            </w:pPr>
            <w:r w:rsidDel="00000000" w:rsidR="00000000" w:rsidRPr="00000000">
              <w:rPr>
                <w:rtl w:val="0"/>
              </w:rPr>
            </w:r>
          </w:p>
          <w:p w:rsidR="00000000" w:rsidDel="00000000" w:rsidP="00000000" w:rsidRDefault="00000000" w:rsidRPr="00000000" w14:paraId="0000028A">
            <w:pPr>
              <w:widowControl w:val="0"/>
              <w:spacing w:after="0" w:line="240" w:lineRule="auto"/>
              <w:jc w:val="both"/>
              <w:rPr/>
            </w:pPr>
            <w:r w:rsidDel="00000000" w:rsidR="00000000" w:rsidRPr="00000000">
              <w:rPr>
                <w:rtl w:val="0"/>
              </w:rPr>
              <w:t xml:space="preserve">Entrada: 2: Conexão bem sucedida com a cloud.</w:t>
            </w:r>
          </w:p>
          <w:p w:rsidR="00000000" w:rsidDel="00000000" w:rsidP="00000000" w:rsidRDefault="00000000" w:rsidRPr="00000000" w14:paraId="0000028B">
            <w:pPr>
              <w:widowControl w:val="0"/>
              <w:spacing w:after="0" w:line="240" w:lineRule="auto"/>
              <w:jc w:val="both"/>
              <w:rPr/>
            </w:pPr>
            <w:r w:rsidDel="00000000" w:rsidR="00000000" w:rsidRPr="00000000">
              <w:rPr>
                <w:rtl w:val="0"/>
              </w:rPr>
              <w:t xml:space="preserve">saída 2 : comando para o led ficar acesso</w:t>
            </w:r>
          </w:p>
          <w:p w:rsidR="00000000" w:rsidDel="00000000" w:rsidP="00000000" w:rsidRDefault="00000000" w:rsidRPr="00000000" w14:paraId="0000028C">
            <w:pPr>
              <w:widowControl w:val="0"/>
              <w:spacing w:after="0" w:line="240" w:lineRule="auto"/>
              <w:jc w:val="both"/>
              <w:rPr/>
            </w:pPr>
            <w:r w:rsidDel="00000000" w:rsidR="00000000" w:rsidRPr="00000000">
              <w:rPr>
                <w:rtl w:val="0"/>
              </w:rPr>
            </w:r>
          </w:p>
        </w:tc>
      </w:tr>
      <w:tr>
        <w:trPr>
          <w:cantSplit w:val="0"/>
          <w:trHeight w:val="43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buzzer realizar um som após conectar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both"/>
              <w:rPr/>
            </w:pPr>
            <w:r w:rsidDel="00000000" w:rsidR="00000000" w:rsidRPr="00000000">
              <w:rPr>
                <w:rtl w:val="0"/>
              </w:rPr>
              <w:t xml:space="preserve">Recebimento dos dados dos ESP’s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both"/>
              <w:rPr/>
            </w:pPr>
            <w:r w:rsidDel="00000000" w:rsidR="00000000" w:rsidRPr="00000000">
              <w:rPr>
                <w:rtl w:val="0"/>
              </w:rPr>
              <w:t xml:space="preserve">7</w:t>
            </w:r>
          </w:p>
          <w:p w:rsidR="00000000" w:rsidDel="00000000" w:rsidP="00000000" w:rsidRDefault="00000000" w:rsidRPr="00000000" w14:paraId="0000029A">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both"/>
              <w:rPr/>
            </w:pPr>
            <w:r w:rsidDel="00000000" w:rsidR="00000000" w:rsidRPr="00000000">
              <w:rPr>
                <w:rtl w:val="0"/>
              </w:rPr>
              <w:t xml:space="preserve">Envio de informações para a cloud, referente ao registro de novos dispositivos no sistema e atribuição de sua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both"/>
              <w:rPr/>
            </w:pPr>
            <w:r w:rsidDel="00000000" w:rsidR="00000000" w:rsidRPr="00000000">
              <w:rPr>
                <w:rtl w:val="0"/>
              </w:rPr>
              <w:t xml:space="preserve">Entrada: informações sobre o dispositivo e sua tag.</w:t>
            </w:r>
          </w:p>
          <w:p w:rsidR="00000000" w:rsidDel="00000000" w:rsidP="00000000" w:rsidRDefault="00000000" w:rsidRPr="00000000" w14:paraId="0000029D">
            <w:pPr>
              <w:widowControl w:val="0"/>
              <w:spacing w:after="0" w:line="240" w:lineRule="auto"/>
              <w:jc w:val="both"/>
              <w:rPr/>
            </w:pPr>
            <w:r w:rsidDel="00000000" w:rsidR="00000000" w:rsidRPr="00000000">
              <w:rPr>
                <w:rtl w:val="0"/>
              </w:rPr>
              <w:t xml:space="preserve">Saída:  informações sobre o dispositivo e sua tag armazenadas no banco de dados em nuvem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both"/>
              <w:rPr/>
            </w:pPr>
            <w:r w:rsidDel="00000000" w:rsidR="00000000" w:rsidRPr="00000000">
              <w:rPr>
                <w:rtl w:val="0"/>
              </w:rPr>
              <w:t xml:space="preserve">Envio das informações e localização, a partir da cloud, em relação aos ativos que serão localizados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jc w:val="both"/>
              <w:rPr/>
            </w:pPr>
            <w:r w:rsidDel="00000000" w:rsidR="00000000" w:rsidRPr="00000000">
              <w:rPr>
                <w:rtl w:val="0"/>
              </w:rPr>
              <w:t xml:space="preserve">Entrada: Informações e localização do ativo que foi pesquisado.</w:t>
            </w:r>
          </w:p>
          <w:p w:rsidR="00000000" w:rsidDel="00000000" w:rsidP="00000000" w:rsidRDefault="00000000" w:rsidRPr="00000000" w14:paraId="000002A1">
            <w:pPr>
              <w:widowControl w:val="0"/>
              <w:spacing w:after="0" w:line="240" w:lineRule="auto"/>
              <w:jc w:val="both"/>
              <w:rPr/>
            </w:pPr>
            <w:r w:rsidDel="00000000" w:rsidR="00000000" w:rsidRPr="00000000">
              <w:rPr>
                <w:rtl w:val="0"/>
              </w:rPr>
            </w:r>
          </w:p>
          <w:p w:rsidR="00000000" w:rsidDel="00000000" w:rsidP="00000000" w:rsidRDefault="00000000" w:rsidRPr="00000000" w14:paraId="000002A2">
            <w:pPr>
              <w:widowControl w:val="0"/>
              <w:spacing w:after="0" w:line="240" w:lineRule="auto"/>
              <w:jc w:val="both"/>
              <w:rPr/>
            </w:pPr>
            <w:r w:rsidDel="00000000" w:rsidR="00000000" w:rsidRPr="00000000">
              <w:rPr>
                <w:rtl w:val="0"/>
              </w:rPr>
              <w:t xml:space="preserve">Saída: Feedback visual de sua localização no mapa e informações sobre o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jc w:val="both"/>
              <w:rPr/>
            </w:pPr>
            <w:r w:rsidDel="00000000" w:rsidR="00000000" w:rsidRPr="00000000">
              <w:rPr>
                <w:rtl w:val="0"/>
              </w:rPr>
              <w:t xml:space="preserve">Envio das informações e localização, a partir da cloud, em relação aos ativos sobre os quais será gerado 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jc w:val="both"/>
              <w:rPr/>
            </w:pPr>
            <w:r w:rsidDel="00000000" w:rsidR="00000000" w:rsidRPr="00000000">
              <w:rPr>
                <w:rtl w:val="0"/>
              </w:rPr>
              <w:t xml:space="preserve">Entrada: informações sobre o ativo.</w:t>
            </w:r>
          </w:p>
          <w:p w:rsidR="00000000" w:rsidDel="00000000" w:rsidP="00000000" w:rsidRDefault="00000000" w:rsidRPr="00000000" w14:paraId="000002A6">
            <w:pPr>
              <w:widowControl w:val="0"/>
              <w:spacing w:after="0" w:line="240" w:lineRule="auto"/>
              <w:jc w:val="both"/>
              <w:rPr/>
            </w:pPr>
            <w:r w:rsidDel="00000000" w:rsidR="00000000" w:rsidRPr="00000000">
              <w:rPr>
                <w:rtl w:val="0"/>
              </w:rPr>
              <w:t xml:space="preserve">Saída: Relatório sobre o 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A8">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A9">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AA">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AB">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echos,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AF">
            <w:pPr>
              <w:widowControl w:val="0"/>
              <w:spacing w:after="0" w:line="240" w:lineRule="auto"/>
              <w:jc w:val="both"/>
              <w:rPr/>
            </w:pPr>
            <w:r w:rsidDel="00000000" w:rsidR="00000000" w:rsidRPr="00000000">
              <w:rPr>
                <w:rtl w:val="0"/>
              </w:rPr>
            </w:r>
          </w:p>
          <w:p w:rsidR="00000000" w:rsidDel="00000000" w:rsidP="00000000" w:rsidRDefault="00000000" w:rsidRPr="00000000" w14:paraId="000002B0">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4">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B5">
            <w:pPr>
              <w:widowControl w:val="0"/>
              <w:spacing w:after="0" w:line="240" w:lineRule="auto"/>
              <w:jc w:val="both"/>
              <w:rPr/>
            </w:pPr>
            <w:r w:rsidDel="00000000" w:rsidR="00000000" w:rsidRPr="00000000">
              <w:rPr>
                <w:rtl w:val="0"/>
              </w:rPr>
              <w:t xml:space="preserve">Led acender.</w:t>
            </w:r>
          </w:p>
        </w:tc>
      </w:tr>
      <w:tr>
        <w:trPr>
          <w:cantSplit w:val="0"/>
          <w:trHeight w:val="2869.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41) -&gt; LED(azul)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9">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BA">
            <w:pPr>
              <w:widowControl w:val="0"/>
              <w:spacing w:after="0" w:line="240" w:lineRule="auto"/>
              <w:jc w:val="both"/>
              <w:rPr/>
            </w:pPr>
            <w:r w:rsidDel="00000000" w:rsidR="00000000" w:rsidRPr="00000000">
              <w:rPr>
                <w:rtl w:val="0"/>
              </w:rPr>
              <w:t xml:space="preserve">Led acender.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16) -&gt; LED(Buzzer)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both"/>
              <w:rPr/>
            </w:pPr>
            <w:r w:rsidDel="00000000" w:rsidR="00000000" w:rsidRPr="00000000">
              <w:rPr>
                <w:rtl w:val="0"/>
              </w:rPr>
              <w:t xml:space="preserve">Tem como função fornecer energia para o led emitir um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E">
            <w:pPr>
              <w:widowControl w:val="0"/>
              <w:spacing w:after="0" w:line="240" w:lineRule="auto"/>
              <w:jc w:val="both"/>
              <w:rPr/>
            </w:pPr>
            <w:r w:rsidDel="00000000" w:rsidR="00000000" w:rsidRPr="00000000">
              <w:rPr>
                <w:rtl w:val="0"/>
              </w:rPr>
              <w:t xml:space="preserve">Comando de liberação da corrente elétrica controlada.</w:t>
            </w:r>
          </w:p>
          <w:p w:rsidR="00000000" w:rsidDel="00000000" w:rsidP="00000000" w:rsidRDefault="00000000" w:rsidRPr="00000000" w14:paraId="000002BF">
            <w:pPr>
              <w:widowControl w:val="0"/>
              <w:spacing w:after="0" w:line="240" w:lineRule="auto"/>
              <w:jc w:val="both"/>
              <w:rPr/>
            </w:pPr>
            <w:r w:rsidDel="00000000" w:rsidR="00000000" w:rsidRPr="00000000">
              <w:rPr>
                <w:rtl w:val="0"/>
              </w:rPr>
            </w:r>
          </w:p>
          <w:p w:rsidR="00000000" w:rsidDel="00000000" w:rsidP="00000000" w:rsidRDefault="00000000" w:rsidRPr="00000000" w14:paraId="000002C0">
            <w:pPr>
              <w:widowControl w:val="0"/>
              <w:spacing w:after="0" w:line="240" w:lineRule="auto"/>
              <w:jc w:val="both"/>
              <w:rPr/>
            </w:pPr>
            <w:r w:rsidDel="00000000" w:rsidR="00000000" w:rsidRPr="00000000">
              <w:rPr>
                <w:rtl w:val="0"/>
              </w:rPr>
              <w:t xml:space="preserve">Saída: </w:t>
            </w:r>
          </w:p>
          <w:p w:rsidR="00000000" w:rsidDel="00000000" w:rsidP="00000000" w:rsidRDefault="00000000" w:rsidRPr="00000000" w14:paraId="000002C1">
            <w:pPr>
              <w:widowControl w:val="0"/>
              <w:spacing w:after="0" w:line="240" w:lineRule="auto"/>
              <w:jc w:val="both"/>
              <w:rPr/>
            </w:pPr>
            <w:r w:rsidDel="00000000" w:rsidR="00000000" w:rsidRPr="00000000">
              <w:rPr>
                <w:rtl w:val="0"/>
              </w:rPr>
              <w:t xml:space="preserve">Som equivalente a corrente recebida.</w:t>
            </w:r>
          </w:p>
        </w:tc>
      </w:tr>
    </w:tbl>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3"/>
      <w:bookmarkEnd w:id="53"/>
      <w:r w:rsidDel="00000000" w:rsidR="00000000" w:rsidRPr="00000000">
        <w:rPr>
          <w:rtl w:val="0"/>
        </w:rPr>
        <w:t xml:space="preserve">3. Situações de uso </w:t>
      </w:r>
    </w:p>
    <w:p w:rsidR="00000000" w:rsidDel="00000000" w:rsidP="00000000" w:rsidRDefault="00000000" w:rsidRPr="00000000" w14:paraId="000002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4"/>
      <w:bookmarkEnd w:id="5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C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5"/>
      <w:bookmarkEnd w:id="55"/>
      <w:r w:rsidDel="00000000" w:rsidR="00000000" w:rsidRPr="00000000">
        <w:rPr>
          <w:rtl w:val="0"/>
        </w:rPr>
        <w:t xml:space="preserve">3.1. Entradas e Saídas por Bloco</w:t>
      </w:r>
    </w:p>
    <w:p w:rsidR="00000000" w:rsidDel="00000000" w:rsidP="00000000" w:rsidRDefault="00000000" w:rsidRPr="00000000" w14:paraId="000002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seção estão registradas as situações de teste dos blocos do projeto, na qual mapeamos cada bloco, o componente de entrada e saída, além de suas leituras, respectivamente. As indicações de entradas e saídas servem como registro útil, para a utilização nos testes do sistema e a identificação de possíveis falhas no futuro. </w:t>
      </w:r>
      <w:r w:rsidDel="00000000" w:rsidR="00000000" w:rsidRPr="00000000">
        <w:rPr>
          <w:rtl w:val="0"/>
        </w:rPr>
      </w:r>
    </w:p>
    <w:p w:rsidR="00000000" w:rsidDel="00000000" w:rsidP="00000000" w:rsidRDefault="00000000" w:rsidRPr="00000000" w14:paraId="000002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Tag lida pelo 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Atualiza o banco de dados  com o tag 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jc w:val="both"/>
              <w:rPr/>
            </w:pPr>
            <w:r w:rsidDel="00000000" w:rsidR="00000000" w:rsidRPr="00000000">
              <w:rPr>
                <w:rtl w:val="0"/>
              </w:rPr>
              <w:t xml:space="preserve">Atualiza o banco de dados com a localização pela qual a tag passou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both"/>
              <w:rPr/>
            </w:pPr>
            <w:r w:rsidDel="00000000" w:rsidR="00000000" w:rsidRPr="00000000">
              <w:rPr>
                <w:rtl w:val="0"/>
              </w:rPr>
              <w:t xml:space="preserve">!client.connect =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Pisca de 0.4 em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Enquanto o sistema conecta ao servidor cloud, o led azul pisca, indicando a tentativa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both"/>
              <w:rPr/>
            </w:pPr>
            <w:r w:rsidDel="00000000" w:rsidR="00000000" w:rsidRPr="00000000">
              <w:rPr>
                <w:rtl w:val="0"/>
              </w:rPr>
              <w:t xml:space="preserve">Leitor de informações de tag RFID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Fica aceso permanentemente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conectar a nuvem, o led fica aceso, indicando o funcionamento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faz um som por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jc w:val="both"/>
              <w:rPr/>
            </w:pPr>
            <w:r w:rsidDel="00000000" w:rsidR="00000000" w:rsidRPr="00000000">
              <w:rPr>
                <w:rtl w:val="0"/>
              </w:rPr>
              <w:t xml:space="preserve">Após conectar a nuvem, o buzzer realiza um som, confirmando a conexão com o servidor.</w:t>
            </w:r>
          </w:p>
        </w:tc>
      </w:tr>
    </w:tbl>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m2ioz97lh87g" w:id="56"/>
      <w:bookmarkEnd w:id="56"/>
      <w:r w:rsidDel="00000000" w:rsidR="00000000" w:rsidRPr="00000000">
        <w:rPr>
          <w:rtl w:val="0"/>
        </w:rPr>
      </w:r>
    </w:p>
    <w:p w:rsidR="00000000" w:rsidDel="00000000" w:rsidP="00000000" w:rsidRDefault="00000000" w:rsidRPr="00000000" w14:paraId="0000030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iqq0b1vad28" w:id="57"/>
      <w:bookmarkEnd w:id="57"/>
      <w:r w:rsidDel="00000000" w:rsidR="00000000" w:rsidRPr="00000000">
        <w:rPr>
          <w:rtl w:val="0"/>
        </w:rPr>
      </w:r>
    </w:p>
    <w:p w:rsidR="00000000" w:rsidDel="00000000" w:rsidP="00000000" w:rsidRDefault="00000000" w:rsidRPr="00000000" w14:paraId="0000030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8"/>
      <w:bookmarkEnd w:id="58"/>
      <w:r w:rsidDel="00000000" w:rsidR="00000000" w:rsidRPr="00000000">
        <w:rPr>
          <w:rtl w:val="0"/>
        </w:rPr>
        <w:t xml:space="preserve">3.2. Interações</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registramos as situações de uso do sistema como um todo, junto a exemplos de ação do usuário e resposta do sistema. Além disso, há a descrição de como o ambiente deverá estar configurado para receber a ação e produzir a resposta. Isso é alinhado a partir da definição dos componentes, que conversam diretamente com o desenvolvimento da arquitetura de solução e descrição das entradas e saídas do sistema. </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2985"/>
        <w:gridCol w:w="3097.043964641841"/>
        <w:gridCol w:w="3168.357476985567"/>
        <w:tblGridChange w:id="0">
          <w:tblGrid>
            <w:gridCol w:w="375"/>
            <w:gridCol w:w="298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both"/>
              <w:rPr/>
            </w:pPr>
            <w:r w:rsidDel="00000000" w:rsidR="00000000" w:rsidRPr="00000000">
              <w:rPr>
                <w:rtl w:val="0"/>
              </w:rPr>
              <w:t xml:space="preserve">Conectar o Esp a máquina passar os código fonte para a placa e substituir no código as informações da rede WIFI seed  e pass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both"/>
              <w:rPr/>
            </w:pPr>
            <w:r w:rsidDel="00000000" w:rsidR="00000000" w:rsidRPr="00000000">
              <w:rPr>
                <w:rtl w:val="0"/>
              </w:rPr>
              <w:t xml:space="preserve">O led azul irá começar</w:t>
            </w:r>
            <w:r w:rsidDel="00000000" w:rsidR="00000000" w:rsidRPr="00000000">
              <w:rPr>
                <w:rtl w:val="0"/>
              </w:rPr>
              <w:t xml:space="preserve"> a</w:t>
            </w:r>
            <w:r w:rsidDel="00000000" w:rsidR="00000000" w:rsidRPr="00000000">
              <w:rPr>
                <w:rtl w:val="0"/>
              </w:rPr>
              <w:t xml:space="preserve"> piscar e quando conectar com a plataforma cloud irá parar de piscar </w:t>
            </w:r>
            <w:r w:rsidDel="00000000" w:rsidR="00000000" w:rsidRPr="00000000">
              <w:rPr>
                <w:rtl w:val="0"/>
              </w:rPr>
              <w:t xml:space="preserve">permanecendo</w:t>
            </w:r>
            <w:r w:rsidDel="00000000" w:rsidR="00000000" w:rsidRPr="00000000">
              <w:rPr>
                <w:rtl w:val="0"/>
              </w:rPr>
              <w:t xml:space="preserve"> </w:t>
            </w:r>
            <w:r w:rsidDel="00000000" w:rsidR="00000000" w:rsidRPr="00000000">
              <w:rPr>
                <w:rtl w:val="0"/>
              </w:rPr>
              <w:t xml:space="preserve">aceso</w:t>
            </w:r>
            <w:r w:rsidDel="00000000" w:rsidR="00000000" w:rsidRPr="00000000">
              <w:rPr>
                <w:rtl w:val="0"/>
              </w:rPr>
              <w:t xml:space="preserve"> e irá tocar o 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both"/>
              <w:rPr/>
            </w:pPr>
            <w:r w:rsidDel="00000000" w:rsidR="00000000" w:rsidRPr="00000000">
              <w:rPr>
                <w:rtl w:val="0"/>
              </w:rPr>
              <w:t xml:space="preserve">O usuário irá aproximar a tag do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O led verde irá piscar.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both"/>
              <w:rPr/>
            </w:pPr>
            <w:r w:rsidDel="00000000" w:rsidR="00000000" w:rsidRPr="00000000">
              <w:rPr>
                <w:rtl w:val="0"/>
              </w:rPr>
              <w:t xml:space="preserve">Precisa da tag RFID e que o usuário saiba o seu determinado ID para inserir nos campos que aparecem quando o usuário clica em "adicionar" na tela de rastreio.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both"/>
              <w:rPr/>
            </w:pPr>
            <w:r w:rsidDel="00000000" w:rsidR="00000000" w:rsidRPr="00000000">
              <w:rPr>
                <w:rtl w:val="0"/>
              </w:rPr>
              <w:t xml:space="preserve">Usuário logado adiciona um item novo para rastreio na página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Item adicionado fica disposto no mapa, juntamente com os dados sobre o item que foram inseridos pelo usuário.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“ocultar todos”  na tela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lista de dispositivos selecionada será limpada.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jc w:val="both"/>
              <w:rPr/>
            </w:pPr>
            <w:r w:rsidDel="00000000" w:rsidR="00000000" w:rsidRPr="00000000">
              <w:rPr>
                <w:rtl w:val="0"/>
              </w:rPr>
              <w:t xml:space="preserve">Precisa de relatórios dispostos na página dos relatórios, sobre cada modalidade de ativos e nos formatos necessários.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gerar na classe de ativo desejada, na página de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interface mede os valores e cria relatórios baseados na atividade de rastreamento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pPr>
            <w:r w:rsidDel="00000000" w:rsidR="00000000" w:rsidRPr="00000000">
              <w:rPr>
                <w:rtl w:val="0"/>
              </w:rPr>
              <w:t xml:space="preserve">Usuário logado seleciona um ativo e </w:t>
            </w:r>
            <w:r w:rsidDel="00000000" w:rsidR="00000000" w:rsidRPr="00000000">
              <w:rPr>
                <w:rtl w:val="0"/>
              </w:rPr>
              <w:t xml:space="preserve">clica</w:t>
            </w:r>
            <w:r w:rsidDel="00000000" w:rsidR="00000000" w:rsidRPr="00000000">
              <w:rPr>
                <w:rtl w:val="0"/>
              </w:rPr>
              <w:t xml:space="preserve"> em “ocultar” na tela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A interface remove o ativo selecionado da lista e do mapa, não sendo mais possível visualizar o item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“visualizar tudo”, na página de </w:t>
            </w:r>
            <w:r w:rsidDel="00000000" w:rsidR="00000000" w:rsidRPr="00000000">
              <w:rPr>
                <w:rtl w:val="0"/>
              </w:rPr>
              <w:t xml:space="preserve">rastreio,</w:t>
            </w:r>
            <w:r w:rsidDel="00000000" w:rsidR="00000000" w:rsidRPr="00000000">
              <w:rPr>
                <w:rtl w:val="0"/>
              </w:rPr>
              <w:t xml:space="preserve"> para visualizar todos os ativos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Todos os patrimônios ficam disponíveis no mapa, sendo possível visualizar sua localização e informações sobre eles.</w:t>
            </w:r>
          </w:p>
        </w:tc>
      </w:tr>
    </w:tbl>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59"/>
      <w:bookmarkEnd w:id="59"/>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hc23l96qha" w:id="60"/>
      <w:bookmarkEnd w:id="60"/>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i34q2bloar" w:id="61"/>
      <w:bookmarkEnd w:id="61"/>
      <w:r w:rsidDel="00000000" w:rsidR="00000000" w:rsidRPr="00000000">
        <w:rPr>
          <w:rtl w:val="0"/>
        </w:rPr>
        <w:t xml:space="preserve">4. Testes do Sistema</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as nossas User Stories, e requisitos necessários a na demanda do cliente, realizamos alguns testes para validar as funcionalidades de nossa solução. Com isso, dividimos os testes na parte de funcionalidade de Hardware e na parte da plataforma WEB. </w:t>
        <w:br w:type="textWrapping"/>
        <w:br w:type="textWrapping"/>
        <w:tab/>
        <w:t xml:space="preserve">Primeiramente, na plataforma WEB, o teste da parte de login continua em andamento, tendo em vista que há partes de separação dentro do banco de dados, que precisam ser refinadas. A adição de novos dispositivos, é outro requisito que continua em andamento, a partir da resolução no backend. Na parte de visualização de dashboards seguimos em andamento também, no entanto, estamos em uma fase avançada de processo, na qual já conseguimos mandar dados para o frontend e já obtivemos a visualização de gráficos na página “Home”. Por fim, na parte de controle dos ativos, seguimos em validação para realizar o progresso de localização dos ativos da melhor, por meio de métodos simples que possam ser entendidos por qualquer um que acessar a plataforma.</w:t>
        <w:br w:type="textWrapping"/>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Agregado a plataforma WEB, o sistema de localização é a parte essencial da solução. Abaixo é possível visualizar os testes feitos, para determinar os métodos de sucesso dentro do sistema de hardware e software. Os testes são referentes às entradas e saídas esperadas relatadas no item (3.1) deste documento. Seguindo assim, é possível visualizar cada um destes testes, enumerados com exemplificação em imagens:</w:t>
      </w:r>
      <w:r w:rsidDel="00000000" w:rsidR="00000000" w:rsidRPr="00000000">
        <w:rPr>
          <w:rtl w:val="0"/>
        </w:rPr>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 retorno do ID da tag única, referente a leitura da tag. </w:t>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II, led de leitura bem sucedida.</w:t>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79804" cy="3504685"/>
            <wp:effectExtent b="0" l="0" r="0" t="0"/>
            <wp:docPr id="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79804" cy="350468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III,envio do id do RFID para cloud./ Teste IV, envio da localização do RFID para cloud.</w:t>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aproximamos a tag no sensor RFID, realizando a leitura das informações presentes na tag. Após a leitura, acessamos o banco de dados DynamoDB, na nossa cloud da AWS, para visualizar se as informações de localização e da id estavam lá. As quais estavam corretas e presentes. Sendo possível validar os casos de teste número 3 e 4.</w:t>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os dados no banco de dados da cloud, após o dispositvo ler uma tag:</w:t>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33700"/>
            <wp:effectExtent b="0" l="0" r="0" t="0"/>
            <wp:docPr id="1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6119820" cy="1524000"/>
            <wp:effectExtent b="0" l="0" r="0" t="0"/>
            <wp:docPr id="1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V,feedback de dispositivo conectando ao servidor.</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processo esse que ocasionou no led piscando, de 0.4 em 0.4 segundos, assim como esperado. Sendo possível validar o caso de teste número 5.</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piscando, após iniciar a conexão com o servidor</w:t>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VI, led de feedback de funcionamento.</w:t>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led fica aceso permanentemente, assim como esperado. Sendo possível validar o caso de teste número 6.</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conectado ao servidor.</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3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VII, buzzer de confirmação de conexão.</w:t>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buzzer tocou , assim como o esperado, sendo possível validar o caso de teste número 7.</w:t>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35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b9ch1s99kwz" w:id="62"/>
      <w:bookmarkEnd w:id="62"/>
      <w:r w:rsidDel="00000000" w:rsidR="00000000" w:rsidRPr="00000000">
        <w:rPr>
          <w:rtl w:val="0"/>
        </w:rPr>
        <w:t xml:space="preserve">5</w:t>
      </w:r>
      <w:r w:rsidDel="00000000" w:rsidR="00000000" w:rsidRPr="00000000">
        <w:rPr>
          <w:rtl w:val="0"/>
        </w:rPr>
        <w:t xml:space="preserve">. Pesquisa de Custo</w:t>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intuito de proporcionar uma solução com o melhor equilíbrio de alta viabilidade, custo benefício, atendendo as necessidades e requisitos priorizados, estabelecemos uma pesquisa e análise dos custos referentes à nossa solução. Com base nessa premissa,optamos por utilizar uma solução híbrida, com o uso dos </w:t>
      </w:r>
      <w:r w:rsidDel="00000000" w:rsidR="00000000" w:rsidRPr="00000000">
        <w:rPr>
          <w:rtl w:val="0"/>
        </w:rPr>
        <w:t xml:space="preserve">ESP</w:t>
      </w:r>
      <w:r w:rsidDel="00000000" w:rsidR="00000000" w:rsidRPr="00000000">
        <w:rPr>
          <w:rtl w:val="0"/>
        </w:rPr>
        <w:t xml:space="preserve"> 's em dispositivos de alta prioridade (em menor número), e o uso das etiquetas RFID ou “tags” em dispositivos de menor prioridade, além do uso em ativos físicos. Consequentemente, com essa decisão vamos delimitar os patrimônios melhor, tendo em vista sua prioridade, além da redução de custos dentro da solução como um todo.</w:t>
        <w:br w:type="textWrapping"/>
        <w:br w:type="textWrapping"/>
        <w:t xml:space="preserve">Tabela de Preços:</w:t>
      </w:r>
    </w:p>
    <w:tbl>
      <w:tblPr>
        <w:tblStyle w:val="Table9"/>
        <w:tblW w:w="1036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1311.6997518610424"/>
        <w:gridCol w:w="3870.800248138958"/>
        <w:gridCol w:w="1478.8771712158812"/>
        <w:gridCol w:w="1478.8771712158812"/>
        <w:tblGridChange w:id="0">
          <w:tblGrid>
            <w:gridCol w:w="2224.745657568238"/>
            <w:gridCol w:w="1311.6997518610424"/>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Lote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R$ 23,01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+- 8 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pPr>
            <w:r w:rsidDel="00000000" w:rsidR="00000000" w:rsidRPr="00000000">
              <w:rPr>
                <w:rtl w:val="0"/>
              </w:rPr>
              <w:t xml:space="preserve">R$ 0,37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w:t>
            </w:r>
            <w:r w:rsidDel="00000000" w:rsidR="00000000" w:rsidRPr="00000000">
              <w:rPr>
                <w:sz w:val="21"/>
                <w:szCs w:val="21"/>
                <w:rtl w:val="0"/>
              </w:rPr>
              <w:t xml:space="preserve"> </w:t>
            </w:r>
            <w:hyperlink r:id="rId42">
              <w:r w:rsidDel="00000000" w:rsidR="00000000" w:rsidRPr="00000000">
                <w:rPr>
                  <w:rtl w:val="0"/>
                </w:rPr>
                <w:t xml:space="preserve">XLZMYQ</w:t>
              </w:r>
            </w:hyperlink>
            <w:hyperlink r:id="rId43">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rPr/>
            </w:pPr>
            <w:r w:rsidDel="00000000" w:rsidR="00000000" w:rsidRPr="00000000">
              <w:rPr>
                <w:rtl w:val="0"/>
              </w:rPr>
              <w:t xml:space="preserve">R$ 19,8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de preços cotados:</w:t>
      </w:r>
    </w:p>
    <w:tbl>
      <w:tblPr>
        <w:tblStyle w:val="Table10"/>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pPr>
            <w:r w:rsidDel="00000000" w:rsidR="00000000" w:rsidRPr="00000000">
              <w:rPr>
                <w:rtl w:val="0"/>
              </w:rPr>
              <w:t xml:space="preserve">200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pPr>
            <w:r w:rsidDel="00000000" w:rsidR="00000000" w:rsidRPr="00000000">
              <w:rPr>
                <w:rtl w:val="0"/>
              </w:rPr>
              <w:t xml:space="preserve">R$ 4600,00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pPr>
            <w:r w:rsidDel="00000000" w:rsidR="00000000" w:rsidRPr="00000000">
              <w:rPr>
                <w:rtl w:val="0"/>
              </w:rPr>
              <w:t xml:space="preserve">AliExpress -</w:t>
            </w:r>
            <w:r w:rsidDel="00000000" w:rsidR="00000000" w:rsidRPr="00000000">
              <w:rPr>
                <w:sz w:val="21"/>
                <w:szCs w:val="21"/>
                <w:rtl w:val="0"/>
              </w:rPr>
              <w:t xml:space="preserve"> </w:t>
            </w:r>
            <w:hyperlink r:id="rId44">
              <w:r w:rsidDel="00000000" w:rsidR="00000000" w:rsidRPr="00000000">
                <w:rPr>
                  <w:rtl w:val="0"/>
                </w:rPr>
                <w:t xml:space="preserve">XLZMYQ</w:t>
              </w:r>
            </w:hyperlink>
            <w:hyperlink r:id="rId45">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pPr>
            <w:r w:rsidDel="00000000" w:rsidR="00000000" w:rsidRPr="00000000">
              <w:rPr>
                <w:rtl w:val="0"/>
              </w:rPr>
              <w:t xml:space="preserve">R$ 396,00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pPr>
            <w:r w:rsidDel="00000000" w:rsidR="00000000" w:rsidRPr="00000000">
              <w:rPr>
                <w:color w:val="202124"/>
                <w:highlight w:val="white"/>
                <w:rtl w:val="0"/>
              </w:rPr>
              <w:t xml:space="preserve">R$ </w:t>
            </w:r>
            <w:r w:rsidDel="00000000" w:rsidR="00000000" w:rsidRPr="00000000">
              <w:rPr>
                <w:color w:val="202124"/>
                <w:highlight w:val="white"/>
                <w:rtl w:val="0"/>
              </w:rPr>
              <w:t xml:space="preserve">8850.80</w:t>
            </w:r>
            <w:r w:rsidDel="00000000" w:rsidR="00000000" w:rsidRPr="00000000">
              <w:rPr>
                <w:rtl w:val="0"/>
              </w:rPr>
            </w:r>
          </w:p>
        </w:tc>
      </w:tr>
    </w:tbl>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pnaalw5zp43" w:id="63"/>
      <w:bookmarkEnd w:id="63"/>
      <w:r w:rsidDel="00000000" w:rsidR="00000000" w:rsidRPr="00000000">
        <w:rPr>
          <w:rtl w:val="0"/>
        </w:rPr>
        <w:t xml:space="preserve">6. </w:t>
      </w:r>
      <w:r w:rsidDel="00000000" w:rsidR="00000000" w:rsidRPr="00000000">
        <w:rPr>
          <w:rtl w:val="0"/>
        </w:rPr>
        <w:t xml:space="preserve">Referências</w:t>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INTERNATIONAL BACCALAUREATE ORGANIZATION. About the IB. Disponível em:</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BEACON SCHOOL. Bem-vindos à Beacon. Disponível em:</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0">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08/09/2022. Disponível em: </w:t>
      </w:r>
      <w:hyperlink r:id="rId51">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2">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3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17/10/2022.</w:t>
      </w:r>
    </w:p>
    <w:p w:rsidR="00000000" w:rsidDel="00000000" w:rsidP="00000000" w:rsidRDefault="00000000" w:rsidRPr="00000000" w14:paraId="000003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AWS. Computação em nuvem com a AWS. Disponível em:</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https://aws.amazon.com/pt/</w:t>
        </w:r>
      </w:hyperlink>
      <w:r w:rsidDel="00000000" w:rsidR="00000000" w:rsidRPr="00000000">
        <w:rPr>
          <w:rtl w:val="0"/>
        </w:rPr>
        <w:t xml:space="preserve"> what-is-aws/?nc2=h_ql_le_int. Acesso em: 09/11/2022.</w:t>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SANTOS, R. Getting Started with ESP-NOW (ESP32 with Arduino IDE). Disponível em:</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https://randomnerdtutorials.com/esp-now-esp32-arduino-ide/</w:t>
        </w:r>
      </w:hyperlink>
      <w:r w:rsidDel="00000000" w:rsidR="00000000" w:rsidRPr="00000000">
        <w:rPr>
          <w:rtl w:val="0"/>
        </w:rPr>
        <w:t xml:space="preserve">. Acesso em: 10/11/2022.</w:t>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360" w:lineRule="auto"/>
        <w:rPr/>
      </w:pPr>
      <w:r w:rsidDel="00000000" w:rsidR="00000000" w:rsidRPr="00000000">
        <w:rPr>
          <w:rtl w:val="0"/>
        </w:rPr>
        <w:t xml:space="preserve">UPESY. Create a WiFi access point with an ESP32. Disponível em:</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https://www.upesy</w:t>
        </w:r>
      </w:hyperlink>
      <w:r w:rsidDel="00000000" w:rsidR="00000000" w:rsidRPr="00000000">
        <w:rPr>
          <w:rtl w:val="0"/>
        </w:rPr>
        <w:t xml:space="preserve">. com/blogs/tutorials/how-create-a-wifi-acces-point-with-esp32. Acesso em: 10/11/2022 </w:t>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3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64"/>
      <w:bookmarkEnd w:id="64"/>
      <w:r w:rsidDel="00000000" w:rsidR="00000000" w:rsidRPr="00000000">
        <w:rPr>
          <w:rtl w:val="0"/>
        </w:rPr>
      </w:r>
    </w:p>
    <w:p w:rsidR="00000000" w:rsidDel="00000000" w:rsidP="00000000" w:rsidRDefault="00000000" w:rsidRPr="00000000" w14:paraId="000003A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5ngjyxfuvevr" w:id="65"/>
      <w:bookmarkEnd w:id="65"/>
      <w:r w:rsidDel="00000000" w:rsidR="00000000" w:rsidRPr="00000000">
        <w:rPr>
          <w:rtl w:val="0"/>
        </w:rPr>
        <w:t xml:space="preserve">Anexos</w:t>
      </w:r>
    </w:p>
    <w:p w:rsidR="00000000" w:rsidDel="00000000" w:rsidP="00000000" w:rsidRDefault="00000000" w:rsidRPr="00000000" w14:paraId="000003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sectPr>
      <w:headerReference r:id="rId59" w:type="default"/>
      <w:headerReference r:id="rId60" w:type="first"/>
      <w:headerReference r:id="rId61" w:type="even"/>
      <w:footerReference r:id="rId62" w:type="default"/>
      <w:footerReference r:id="rId63" w:type="first"/>
      <w:footerReference r:id="rId64"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0" w:date="2022-11-18T00:04:55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1" w:date="2022-11-18T00:04:55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2" w:date="2022-11-18T00:04:55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3" w:date="2022-11-18T00:04:55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4" w:date="2022-11-18T00:04:55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5" w:date="2022-11-17T17:16:41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Especificar portas com GPO e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1"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www.aliexpress.com/store/1101804816" TargetMode="External"/><Relationship Id="rId41" Type="http://schemas.openxmlformats.org/officeDocument/2006/relationships/image" Target="media/image28.png"/><Relationship Id="rId44" Type="http://schemas.openxmlformats.org/officeDocument/2006/relationships/hyperlink" Target="https://www.aliexpress.com/store/1101804816" TargetMode="External"/><Relationship Id="rId43" Type="http://schemas.openxmlformats.org/officeDocument/2006/relationships/hyperlink" Target="https://www.aliexpress.com/store/1101804816" TargetMode="External"/><Relationship Id="rId46" Type="http://schemas.openxmlformats.org/officeDocument/2006/relationships/hyperlink" Target="https://www.ibo.org/about-the-ib/" TargetMode="External"/><Relationship Id="rId45" Type="http://schemas.openxmlformats.org/officeDocument/2006/relationships/hyperlink" Target="https://www.aliexpress.com/store/11018048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hyperlink" Target="https://www.beaconschool.com" TargetMode="External"/><Relationship Id="rId47" Type="http://schemas.openxmlformats.org/officeDocument/2006/relationships/hyperlink" Target="https://www.ibo.org/about-the-ib/" TargetMode="External"/><Relationship Id="rId49" Type="http://schemas.openxmlformats.org/officeDocument/2006/relationships/hyperlink" Target="https://www.beaconschool.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8.png"/><Relationship Id="rId30" Type="http://schemas.openxmlformats.org/officeDocument/2006/relationships/image" Target="media/image24.png"/><Relationship Id="rId33" Type="http://schemas.openxmlformats.org/officeDocument/2006/relationships/image" Target="media/image7.png"/><Relationship Id="rId32" Type="http://schemas.openxmlformats.org/officeDocument/2006/relationships/image" Target="media/image27.png"/><Relationship Id="rId35" Type="http://schemas.openxmlformats.org/officeDocument/2006/relationships/image" Target="media/image31.png"/><Relationship Id="rId34" Type="http://schemas.openxmlformats.org/officeDocument/2006/relationships/hyperlink" Target="https://www.figma.com/file/49dHyOmR8PjQYbuTDFkLz3/Prot%C3%B3tipo-Plataforma?node-id=0%3A1" TargetMode="External"/><Relationship Id="rId37" Type="http://schemas.openxmlformats.org/officeDocument/2006/relationships/image" Target="media/image10.png"/><Relationship Id="rId36" Type="http://schemas.openxmlformats.org/officeDocument/2006/relationships/image" Target="media/image12.png"/><Relationship Id="rId39" Type="http://schemas.openxmlformats.org/officeDocument/2006/relationships/image" Target="media/image6.png"/><Relationship Id="rId38" Type="http://schemas.openxmlformats.org/officeDocument/2006/relationships/image" Target="media/image18.png"/><Relationship Id="rId62" Type="http://schemas.openxmlformats.org/officeDocument/2006/relationships/footer" Target="footer3.xml"/><Relationship Id="rId61" Type="http://schemas.openxmlformats.org/officeDocument/2006/relationships/header" Target="header2.xml"/><Relationship Id="rId20" Type="http://schemas.openxmlformats.org/officeDocument/2006/relationships/image" Target="media/image16.pn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21.png"/><Relationship Id="rId21" Type="http://schemas.openxmlformats.org/officeDocument/2006/relationships/image" Target="media/image26.png"/><Relationship Id="rId24" Type="http://schemas.openxmlformats.org/officeDocument/2006/relationships/hyperlink" Target="https://www.figma.com/proto/49dHyOmR8PjQYbuTDFkLz3/Prot%C3%B3tipo-Plataforma?node-id=11%3A8&amp;scaling=scale-down&amp;page-id=0%3A1&amp;starting-point-node-id=11%3A8" TargetMode="External"/><Relationship Id="rId23" Type="http://schemas.openxmlformats.org/officeDocument/2006/relationships/image" Target="media/image5.png"/><Relationship Id="rId60" Type="http://schemas.openxmlformats.org/officeDocument/2006/relationships/header" Target="header3.xml"/><Relationship Id="rId26" Type="http://schemas.openxmlformats.org/officeDocument/2006/relationships/image" Target="media/image3.png"/><Relationship Id="rId25" Type="http://schemas.openxmlformats.org/officeDocument/2006/relationships/hyperlink" Target="https://www.figma.com/proto/49dHyOmR8PjQYbuTDFkLz3/Prot%C3%B3tipo-Plataforma?node-id=11%3A8&amp;scaling=scale-down&amp;page-id=0%3A1&amp;starting-point-node-id=11%3A8" TargetMode="External"/><Relationship Id="rId28" Type="http://schemas.openxmlformats.org/officeDocument/2006/relationships/image" Target="media/image4.png"/><Relationship Id="rId27" Type="http://schemas.openxmlformats.org/officeDocument/2006/relationships/image" Target="media/image9.png"/><Relationship Id="rId29" Type="http://schemas.openxmlformats.org/officeDocument/2006/relationships/image" Target="media/image23.png"/><Relationship Id="rId51" Type="http://schemas.openxmlformats.org/officeDocument/2006/relationships/hyperlink" Target="https://www.em.com.br/app/noticia/opiniao/2022/09/08/" TargetMode="External"/><Relationship Id="rId50" Type="http://schemas.openxmlformats.org/officeDocument/2006/relationships/hyperlink" Target="https://www.oebi.com.br/" TargetMode="External"/><Relationship Id="rId53" Type="http://schemas.openxmlformats.org/officeDocument/2006/relationships/hyperlink" Target="https://aws.amazon.com/pt/" TargetMode="External"/><Relationship Id="rId52" Type="http://schemas.openxmlformats.org/officeDocument/2006/relationships/hyperlink" Target="https://www.em.com.br/app/noticia/opiniao/2022/09/08/" TargetMode="External"/><Relationship Id="rId11" Type="http://schemas.openxmlformats.org/officeDocument/2006/relationships/image" Target="media/image11.png"/><Relationship Id="rId55" Type="http://schemas.openxmlformats.org/officeDocument/2006/relationships/hyperlink" Target="https://randomnerdtutorials.com/esp-now-esp32-arduino-ide/" TargetMode="External"/><Relationship Id="rId10" Type="http://schemas.openxmlformats.org/officeDocument/2006/relationships/image" Target="media/image13.png"/><Relationship Id="rId54" Type="http://schemas.openxmlformats.org/officeDocument/2006/relationships/hyperlink" Target="https://aws.amazon.com/pt/" TargetMode="External"/><Relationship Id="rId13" Type="http://schemas.openxmlformats.org/officeDocument/2006/relationships/image" Target="media/image22.png"/><Relationship Id="rId57" Type="http://schemas.openxmlformats.org/officeDocument/2006/relationships/hyperlink" Target="https://www.upesy/" TargetMode="External"/><Relationship Id="rId12" Type="http://schemas.openxmlformats.org/officeDocument/2006/relationships/image" Target="media/image1.png"/><Relationship Id="rId56" Type="http://schemas.openxmlformats.org/officeDocument/2006/relationships/hyperlink" Target="https://randomnerdtutorials.com/esp-now-esp32-arduino-ide/" TargetMode="External"/><Relationship Id="rId15" Type="http://schemas.openxmlformats.org/officeDocument/2006/relationships/image" Target="media/image2.png"/><Relationship Id="rId59" Type="http://schemas.openxmlformats.org/officeDocument/2006/relationships/header" Target="header1.xml"/><Relationship Id="rId14" Type="http://schemas.openxmlformats.org/officeDocument/2006/relationships/hyperlink" Target="https://miro.com/app/board/uXjVPMuD3Bk=/" TargetMode="External"/><Relationship Id="rId58" Type="http://schemas.openxmlformats.org/officeDocument/2006/relationships/hyperlink" Target="https://www.upesy/" TargetMode="External"/><Relationship Id="rId17" Type="http://schemas.openxmlformats.org/officeDocument/2006/relationships/image" Target="media/image14.png"/><Relationship Id="rId16" Type="http://schemas.openxmlformats.org/officeDocument/2006/relationships/image" Target="media/image25.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